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8950" w14:textId="77777777" w:rsidR="00DF1301" w:rsidRDefault="006234B9">
      <w:pPr>
        <w:pStyle w:val="Heading1"/>
        <w:rPr>
          <w:u w:val="none"/>
        </w:rPr>
      </w:pPr>
      <w:r>
        <w:rPr>
          <w:spacing w:val="4"/>
        </w:rPr>
        <w:t>Support</w:t>
      </w:r>
      <w:r>
        <w:rPr>
          <w:spacing w:val="43"/>
        </w:rPr>
        <w:t xml:space="preserve"> </w:t>
      </w:r>
      <w:r>
        <w:rPr>
          <w:spacing w:val="-2"/>
        </w:rPr>
        <w:t>Guide</w:t>
      </w:r>
    </w:p>
    <w:p w14:paraId="5C3D9B00" w14:textId="77777777" w:rsidR="00DF1301" w:rsidRDefault="006234B9">
      <w:pPr>
        <w:pStyle w:val="Heading2"/>
        <w:numPr>
          <w:ilvl w:val="0"/>
          <w:numId w:val="1"/>
        </w:numPr>
        <w:tabs>
          <w:tab w:val="left" w:pos="271"/>
        </w:tabs>
        <w:spacing w:before="215"/>
        <w:ind w:left="271" w:hanging="248"/>
      </w:pPr>
      <w:r>
        <w:rPr>
          <w:w w:val="105"/>
        </w:rPr>
        <w:t>Support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Services</w:t>
      </w:r>
    </w:p>
    <w:p w14:paraId="42704024" w14:textId="77777777" w:rsidR="00DF1301" w:rsidRDefault="006234B9">
      <w:pPr>
        <w:pStyle w:val="BodyText"/>
        <w:spacing w:before="207" w:line="278" w:lineRule="auto"/>
      </w:pPr>
      <w:r>
        <w:rPr>
          <w:w w:val="105"/>
        </w:rPr>
        <w:t>Pinewood shall provide technical support services for the Products (“Support Services”) in accordance with this Service Level Agreement (“SLA”). The Client may submit</w:t>
      </w:r>
    </w:p>
    <w:p w14:paraId="6759898E" w14:textId="77777777" w:rsidR="00DF1301" w:rsidRDefault="006234B9">
      <w:pPr>
        <w:pStyle w:val="BodyText"/>
        <w:spacing w:before="0" w:line="290" w:lineRule="exact"/>
      </w:pPr>
      <w:r>
        <w:rPr>
          <w:w w:val="105"/>
        </w:rPr>
        <w:t>requests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technical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completing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request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form </w:t>
      </w:r>
      <w:hyperlink r:id="rId5">
        <w:r>
          <w:rPr>
            <w:color w:val="467885"/>
            <w:spacing w:val="-2"/>
            <w:w w:val="105"/>
            <w:u w:val="single" w:color="467885"/>
          </w:rPr>
          <w:t>here</w:t>
        </w:r>
      </w:hyperlink>
      <w:r>
        <w:rPr>
          <w:spacing w:val="-2"/>
          <w:w w:val="105"/>
        </w:rPr>
        <w:t>.</w:t>
      </w:r>
    </w:p>
    <w:p w14:paraId="70FEFCAD" w14:textId="77777777" w:rsidR="00DF1301" w:rsidRDefault="006234B9">
      <w:pPr>
        <w:pStyle w:val="BodyText"/>
        <w:spacing w:before="47" w:line="278" w:lineRule="auto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form</w:t>
      </w:r>
      <w:r>
        <w:rPr>
          <w:spacing w:val="-7"/>
          <w:w w:val="105"/>
        </w:rPr>
        <w:t xml:space="preserve"> </w:t>
      </w:r>
      <w:r>
        <w:rPr>
          <w:w w:val="105"/>
        </w:rPr>
        <w:t>asks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key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quickly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efficiently</w:t>
      </w:r>
      <w:r>
        <w:rPr>
          <w:spacing w:val="-7"/>
          <w:w w:val="105"/>
        </w:rPr>
        <w:t xml:space="preserve"> </w:t>
      </w:r>
      <w:r>
        <w:rPr>
          <w:w w:val="105"/>
        </w:rPr>
        <w:t>resolve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issue.</w:t>
      </w:r>
    </w:p>
    <w:p w14:paraId="01306EDD" w14:textId="77777777" w:rsidR="00DF1301" w:rsidRDefault="006234B9">
      <w:pPr>
        <w:pStyle w:val="BodyText"/>
        <w:spacing w:before="161" w:line="276" w:lineRule="auto"/>
      </w:pPr>
      <w:r>
        <w:t>All</w:t>
      </w:r>
      <w:r>
        <w:rPr>
          <w:spacing w:val="30"/>
        </w:rPr>
        <w:t xml:space="preserve"> </w:t>
      </w:r>
      <w:r>
        <w:t>Support</w:t>
      </w:r>
      <w:r>
        <w:rPr>
          <w:spacing w:val="28"/>
        </w:rPr>
        <w:t xml:space="preserve"> </w:t>
      </w:r>
      <w:r>
        <w:t>Services</w:t>
      </w:r>
      <w:r>
        <w:rPr>
          <w:spacing w:val="35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provided</w:t>
      </w:r>
      <w:r>
        <w:rPr>
          <w:spacing w:val="3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English</w:t>
      </w:r>
      <w:r>
        <w:rPr>
          <w:spacing w:val="3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available</w:t>
      </w:r>
      <w:r>
        <w:rPr>
          <w:spacing w:val="28"/>
        </w:rPr>
        <w:t xml:space="preserve"> </w:t>
      </w:r>
      <w:r>
        <w:t>24hours</w:t>
      </w:r>
      <w:r>
        <w:rPr>
          <w:spacing w:val="30"/>
        </w:rPr>
        <w:t xml:space="preserve"> </w:t>
      </w:r>
      <w:r>
        <w:t>hours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day</w:t>
      </w:r>
      <w:r>
        <w:rPr>
          <w:spacing w:val="35"/>
        </w:rPr>
        <w:t xml:space="preserve"> </w:t>
      </w:r>
      <w:r>
        <w:t xml:space="preserve">7 </w:t>
      </w:r>
      <w:r>
        <w:rPr>
          <w:w w:val="110"/>
        </w:rPr>
        <w:t>days a week.</w:t>
      </w:r>
    </w:p>
    <w:p w14:paraId="3A19CB0F" w14:textId="77777777" w:rsidR="00DF1301" w:rsidRDefault="006234B9">
      <w:pPr>
        <w:pStyle w:val="Heading2"/>
        <w:numPr>
          <w:ilvl w:val="0"/>
          <w:numId w:val="1"/>
        </w:numPr>
        <w:tabs>
          <w:tab w:val="left" w:pos="271"/>
        </w:tabs>
        <w:ind w:left="271" w:hanging="248"/>
      </w:pPr>
      <w:r>
        <w:rPr>
          <w:spacing w:val="-2"/>
          <w:w w:val="110"/>
        </w:rPr>
        <w:t>Support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Incidents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Priority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Levels</w:t>
      </w:r>
    </w:p>
    <w:p w14:paraId="0A8FCFD3" w14:textId="77777777" w:rsidR="00DF1301" w:rsidRDefault="006234B9">
      <w:pPr>
        <w:pStyle w:val="BodyText"/>
        <w:spacing w:line="278" w:lineRule="auto"/>
      </w:pPr>
      <w:r>
        <w:rPr>
          <w:w w:val="105"/>
        </w:rPr>
        <w:t>Each request for Support Services shall constitute a</w:t>
      </w:r>
      <w:r>
        <w:rPr>
          <w:spacing w:val="-6"/>
          <w:w w:val="105"/>
        </w:rPr>
        <w:t xml:space="preserve"> </w:t>
      </w:r>
      <w:r>
        <w:rPr>
          <w:w w:val="105"/>
        </w:rPr>
        <w:t>“Support Incident.”</w:t>
      </w:r>
      <w:r>
        <w:rPr>
          <w:spacing w:val="-1"/>
          <w:w w:val="105"/>
        </w:rPr>
        <w:t xml:space="preserve"> </w:t>
      </w:r>
      <w:r>
        <w:rPr>
          <w:w w:val="105"/>
        </w:rPr>
        <w:t>Pinewood shall, acting reasonably and in good faith, assess each Support Incident and assign an appropriate priority level based on the nature and severity of the issue.</w:t>
      </w:r>
    </w:p>
    <w:p w14:paraId="4A249AA2" w14:textId="77777777" w:rsidR="00DF1301" w:rsidRDefault="006234B9">
      <w:pPr>
        <w:pStyle w:val="Heading2"/>
        <w:numPr>
          <w:ilvl w:val="0"/>
          <w:numId w:val="1"/>
        </w:numPr>
        <w:tabs>
          <w:tab w:val="left" w:pos="271"/>
        </w:tabs>
        <w:ind w:left="271" w:hanging="248"/>
      </w:pPr>
      <w:r>
        <w:rPr>
          <w:w w:val="110"/>
        </w:rPr>
        <w:t>Response</w:t>
      </w:r>
      <w:r>
        <w:rPr>
          <w:spacing w:val="-6"/>
          <w:w w:val="110"/>
        </w:rPr>
        <w:t xml:space="preserve"> </w:t>
      </w:r>
      <w:r>
        <w:rPr>
          <w:w w:val="110"/>
        </w:rPr>
        <w:t>Times</w:t>
      </w:r>
      <w:r>
        <w:rPr>
          <w:spacing w:val="-6"/>
          <w:w w:val="110"/>
        </w:rPr>
        <w:t xml:space="preserve">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Priority</w:t>
      </w:r>
    </w:p>
    <w:p w14:paraId="794D0F8A" w14:textId="77777777" w:rsidR="00DF1301" w:rsidRDefault="006234B9">
      <w:pPr>
        <w:pStyle w:val="BodyText"/>
        <w:spacing w:line="278" w:lineRule="auto"/>
        <w:ind w:right="121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response</w:t>
      </w:r>
      <w:r>
        <w:rPr>
          <w:spacing w:val="-5"/>
          <w:w w:val="105"/>
        </w:rPr>
        <w:t xml:space="preserve"> </w:t>
      </w:r>
      <w:r>
        <w:rPr>
          <w:w w:val="105"/>
        </w:rPr>
        <w:t>times</w:t>
      </w:r>
      <w:r>
        <w:rPr>
          <w:spacing w:val="-4"/>
          <w:w w:val="105"/>
        </w:rPr>
        <w:t xml:space="preserve"> </w:t>
      </w:r>
      <w:r>
        <w:rPr>
          <w:w w:val="105"/>
        </w:rPr>
        <w:t>apply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correctly</w:t>
      </w:r>
      <w:r>
        <w:rPr>
          <w:spacing w:val="-9"/>
          <w:w w:val="105"/>
        </w:rPr>
        <w:t xml:space="preserve"> </w:t>
      </w:r>
      <w:r>
        <w:rPr>
          <w:w w:val="105"/>
        </w:rPr>
        <w:t>logged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Incidents</w:t>
      </w:r>
      <w:r>
        <w:rPr>
          <w:spacing w:val="-5"/>
          <w:w w:val="105"/>
        </w:rPr>
        <w:t xml:space="preserve"> </w:t>
      </w:r>
      <w:r>
        <w:rPr>
          <w:w w:val="105"/>
        </w:rPr>
        <w:t>received during Hours of Coverage:</w:t>
      </w:r>
    </w:p>
    <w:p w14:paraId="1C5A2768" w14:textId="77777777" w:rsidR="00DF1301" w:rsidRDefault="00DF1301">
      <w:pPr>
        <w:pStyle w:val="BodyText"/>
        <w:spacing w:before="5"/>
        <w:ind w:left="0"/>
        <w:rPr>
          <w:sz w:val="13"/>
        </w:rPr>
      </w:pPr>
    </w:p>
    <w:tbl>
      <w:tblPr>
        <w:tblW w:w="0" w:type="auto"/>
        <w:tblInd w:w="38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839"/>
        <w:gridCol w:w="1676"/>
        <w:gridCol w:w="259"/>
      </w:tblGrid>
      <w:tr w:rsidR="00DF1301" w14:paraId="2E942A3C" w14:textId="77777777">
        <w:trPr>
          <w:trHeight w:val="1387"/>
        </w:trPr>
        <w:tc>
          <w:tcPr>
            <w:tcW w:w="1239" w:type="dxa"/>
          </w:tcPr>
          <w:p w14:paraId="49A68770" w14:textId="77777777" w:rsidR="00DF1301" w:rsidRDefault="00DF1301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14A6B88B" w14:textId="77777777" w:rsidR="00DF1301" w:rsidRDefault="006234B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Priority</w:t>
            </w:r>
          </w:p>
        </w:tc>
        <w:tc>
          <w:tcPr>
            <w:tcW w:w="5839" w:type="dxa"/>
          </w:tcPr>
          <w:p w14:paraId="5B0272B4" w14:textId="77777777" w:rsidR="00DF1301" w:rsidRDefault="00DF1301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07F744CD" w14:textId="77777777" w:rsidR="00DF1301" w:rsidRDefault="006234B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Description</w:t>
            </w:r>
          </w:p>
        </w:tc>
        <w:tc>
          <w:tcPr>
            <w:tcW w:w="1676" w:type="dxa"/>
          </w:tcPr>
          <w:p w14:paraId="3417250B" w14:textId="77777777" w:rsidR="00DF1301" w:rsidRDefault="006234B9">
            <w:pPr>
              <w:pStyle w:val="TableParagraph"/>
              <w:spacing w:line="278" w:lineRule="auto"/>
              <w:ind w:left="103" w:right="47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Initial Response </w:t>
            </w:r>
            <w:r>
              <w:rPr>
                <w:b/>
                <w:spacing w:val="-4"/>
                <w:w w:val="110"/>
                <w:sz w:val="24"/>
              </w:rPr>
              <w:t>Time</w:t>
            </w:r>
          </w:p>
        </w:tc>
        <w:tc>
          <w:tcPr>
            <w:tcW w:w="259" w:type="dxa"/>
          </w:tcPr>
          <w:p w14:paraId="76F4F627" w14:textId="77777777" w:rsidR="00DF1301" w:rsidRDefault="00DF130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F1301" w14:paraId="6B5F9B72" w14:textId="77777777">
        <w:trPr>
          <w:trHeight w:val="1387"/>
        </w:trPr>
        <w:tc>
          <w:tcPr>
            <w:tcW w:w="1239" w:type="dxa"/>
          </w:tcPr>
          <w:p w14:paraId="05250137" w14:textId="77777777" w:rsidR="00DF1301" w:rsidRDefault="00DF1301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14:paraId="77AC3E0B" w14:textId="77777777" w:rsidR="00DF1301" w:rsidRDefault="006234B9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High</w:t>
            </w:r>
            <w:r>
              <w:rPr>
                <w:b/>
                <w:spacing w:val="9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(P1)</w:t>
            </w:r>
          </w:p>
        </w:tc>
        <w:tc>
          <w:tcPr>
            <w:tcW w:w="5839" w:type="dxa"/>
          </w:tcPr>
          <w:p w14:paraId="25D52C80" w14:textId="77777777" w:rsidR="00DF1301" w:rsidRDefault="006234B9">
            <w:pPr>
              <w:pStyle w:val="TableParagraph"/>
              <w:spacing w:line="278" w:lineRule="auto"/>
              <w:ind w:right="52"/>
              <w:rPr>
                <w:sz w:val="24"/>
              </w:rPr>
            </w:pPr>
            <w:r>
              <w:rPr>
                <w:w w:val="105"/>
                <w:sz w:val="24"/>
              </w:rPr>
              <w:t>The Client is unable to access or use a Product, or use of a Product is severely impaired or degraded, preventing major functions from being performed.</w:t>
            </w:r>
          </w:p>
        </w:tc>
        <w:tc>
          <w:tcPr>
            <w:tcW w:w="1676" w:type="dxa"/>
          </w:tcPr>
          <w:p w14:paraId="7E18F1C1" w14:textId="77777777" w:rsidR="00DF1301" w:rsidRDefault="006234B9">
            <w:pPr>
              <w:pStyle w:val="TableParagraph"/>
              <w:spacing w:before="270" w:line="280" w:lineRule="auto"/>
              <w:ind w:left="103" w:right="478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hours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or less</w:t>
            </w:r>
          </w:p>
        </w:tc>
        <w:tc>
          <w:tcPr>
            <w:tcW w:w="259" w:type="dxa"/>
          </w:tcPr>
          <w:p w14:paraId="1DFF6F5A" w14:textId="77777777" w:rsidR="00DF1301" w:rsidRDefault="00DF130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F1301" w14:paraId="650FC292" w14:textId="77777777">
        <w:trPr>
          <w:trHeight w:val="1050"/>
        </w:trPr>
        <w:tc>
          <w:tcPr>
            <w:tcW w:w="1239" w:type="dxa"/>
          </w:tcPr>
          <w:p w14:paraId="4DDB56C1" w14:textId="77777777" w:rsidR="00DF1301" w:rsidRDefault="006234B9">
            <w:pPr>
              <w:pStyle w:val="TableParagraph"/>
              <w:spacing w:line="278" w:lineRule="auto"/>
              <w:ind w:right="22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Medium </w:t>
            </w:r>
            <w:r>
              <w:rPr>
                <w:b/>
                <w:spacing w:val="-4"/>
                <w:w w:val="105"/>
                <w:sz w:val="24"/>
              </w:rPr>
              <w:t>(P2)</w:t>
            </w:r>
          </w:p>
        </w:tc>
        <w:tc>
          <w:tcPr>
            <w:tcW w:w="5839" w:type="dxa"/>
          </w:tcPr>
          <w:p w14:paraId="729C0B25" w14:textId="77777777" w:rsidR="00DF1301" w:rsidRDefault="006234B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Client’s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productive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 important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but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non-critical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Product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disabled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or </w:t>
            </w:r>
            <w:r>
              <w:rPr>
                <w:spacing w:val="-2"/>
                <w:w w:val="105"/>
                <w:sz w:val="24"/>
              </w:rPr>
              <w:t>impaired.</w:t>
            </w:r>
          </w:p>
        </w:tc>
        <w:tc>
          <w:tcPr>
            <w:tcW w:w="1676" w:type="dxa"/>
          </w:tcPr>
          <w:p w14:paraId="67646CE5" w14:textId="77777777" w:rsidR="00DF1301" w:rsidRDefault="006234B9">
            <w:pPr>
              <w:pStyle w:val="TableParagraph"/>
              <w:spacing w:line="278" w:lineRule="auto"/>
              <w:ind w:left="103" w:right="348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12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hours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or less</w:t>
            </w:r>
          </w:p>
        </w:tc>
        <w:tc>
          <w:tcPr>
            <w:tcW w:w="259" w:type="dxa"/>
          </w:tcPr>
          <w:p w14:paraId="12B2811C" w14:textId="77777777" w:rsidR="00DF1301" w:rsidRDefault="00DF130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F1301" w14:paraId="2A52CDC8" w14:textId="77777777">
        <w:trPr>
          <w:trHeight w:val="1050"/>
        </w:trPr>
        <w:tc>
          <w:tcPr>
            <w:tcW w:w="1239" w:type="dxa"/>
          </w:tcPr>
          <w:p w14:paraId="28A84C1C" w14:textId="77777777" w:rsidR="00DF1301" w:rsidRDefault="006234B9">
            <w:pPr>
              <w:pStyle w:val="TableParagraph"/>
              <w:spacing w:before="27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Low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(P3)</w:t>
            </w:r>
          </w:p>
        </w:tc>
        <w:tc>
          <w:tcPr>
            <w:tcW w:w="5839" w:type="dxa"/>
          </w:tcPr>
          <w:p w14:paraId="5B7C8551" w14:textId="77777777" w:rsidR="00DF1301" w:rsidRDefault="006234B9">
            <w:pPr>
              <w:pStyle w:val="TableParagraph"/>
              <w:spacing w:line="278" w:lineRule="auto"/>
              <w:ind w:right="208"/>
              <w:rPr>
                <w:sz w:val="24"/>
              </w:rPr>
            </w:pPr>
            <w:r>
              <w:rPr>
                <w:w w:val="105"/>
                <w:sz w:val="24"/>
              </w:rPr>
              <w:t>An issue causes a minor adverse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impact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 the Client’s use of a Product.</w:t>
            </w:r>
          </w:p>
        </w:tc>
        <w:tc>
          <w:tcPr>
            <w:tcW w:w="1676" w:type="dxa"/>
          </w:tcPr>
          <w:p w14:paraId="531368A4" w14:textId="77777777" w:rsidR="00DF1301" w:rsidRDefault="006234B9">
            <w:pPr>
              <w:pStyle w:val="TableParagraph"/>
              <w:spacing w:line="278" w:lineRule="auto"/>
              <w:ind w:left="103" w:right="348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24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hours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or less</w:t>
            </w:r>
          </w:p>
        </w:tc>
        <w:tc>
          <w:tcPr>
            <w:tcW w:w="259" w:type="dxa"/>
          </w:tcPr>
          <w:p w14:paraId="2AA22ADB" w14:textId="77777777" w:rsidR="00DF1301" w:rsidRDefault="00DF130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5AD2A4D" w14:textId="77777777" w:rsidR="00DF1301" w:rsidRDefault="006234B9">
      <w:pPr>
        <w:pStyle w:val="BodyText"/>
        <w:spacing w:before="0" w:line="278" w:lineRule="auto"/>
      </w:pPr>
      <w:r>
        <w:rPr>
          <w:w w:val="105"/>
        </w:rPr>
        <w:t>Response times refer to</w:t>
      </w:r>
      <w:r>
        <w:rPr>
          <w:spacing w:val="40"/>
          <w:w w:val="105"/>
        </w:rPr>
        <w:t xml:space="preserve"> </w:t>
      </w:r>
      <w:r>
        <w:rPr>
          <w:w w:val="105"/>
        </w:rPr>
        <w:t>initial response and do not guarantee resolution within that timeframe. After the initial response, Pinewood will provide status updates at reasonable</w:t>
      </w:r>
      <w:r>
        <w:rPr>
          <w:spacing w:val="-3"/>
          <w:w w:val="105"/>
        </w:rPr>
        <w:t xml:space="preserve"> </w:t>
      </w:r>
      <w:r>
        <w:rPr>
          <w:w w:val="105"/>
        </w:rPr>
        <w:t>intervals</w:t>
      </w:r>
      <w:r>
        <w:rPr>
          <w:spacing w:val="-1"/>
          <w:w w:val="105"/>
        </w:rPr>
        <w:t xml:space="preserve"> </w:t>
      </w:r>
      <w:r>
        <w:rPr>
          <w:w w:val="105"/>
        </w:rPr>
        <w:t>based</w:t>
      </w:r>
      <w:r>
        <w:rPr>
          <w:spacing w:val="-1"/>
          <w:w w:val="105"/>
        </w:rPr>
        <w:t xml:space="preserve"> </w:t>
      </w:r>
      <w:r>
        <w:rPr>
          <w:w w:val="105"/>
        </w:rPr>
        <w:t>on 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applicable</w:t>
      </w:r>
      <w:r>
        <w:rPr>
          <w:spacing w:val="-3"/>
          <w:w w:val="105"/>
        </w:rPr>
        <w:t xml:space="preserve"> </w:t>
      </w:r>
      <w:r>
        <w:rPr>
          <w:w w:val="105"/>
        </w:rPr>
        <w:t>priority level</w:t>
      </w:r>
      <w:r>
        <w:rPr>
          <w:spacing w:val="-1"/>
          <w:w w:val="105"/>
        </w:rPr>
        <w:t xml:space="preserve"> </w:t>
      </w:r>
      <w:r>
        <w:rPr>
          <w:w w:val="105"/>
        </w:rPr>
        <w:t>until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3"/>
          <w:w w:val="105"/>
        </w:rPr>
        <w:t xml:space="preserve"> </w:t>
      </w:r>
      <w:r>
        <w:rPr>
          <w:w w:val="105"/>
        </w:rPr>
        <w:t>Incident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resolved.</w:t>
      </w:r>
    </w:p>
    <w:p w14:paraId="1F3CB21A" w14:textId="77777777" w:rsidR="00DF1301" w:rsidRDefault="006234B9">
      <w:pPr>
        <w:pStyle w:val="BodyText"/>
        <w:spacing w:before="156" w:line="276" w:lineRule="auto"/>
      </w:pPr>
      <w:r>
        <w:rPr>
          <w:w w:val="105"/>
        </w:rPr>
        <w:t>Support requests that constitute general enquiries, training requests, product enhancement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feature</w:t>
      </w:r>
      <w:r>
        <w:rPr>
          <w:spacing w:val="-8"/>
          <w:w w:val="105"/>
        </w:rPr>
        <w:t xml:space="preserve"> </w:t>
      </w:r>
      <w:r>
        <w:rPr>
          <w:w w:val="105"/>
        </w:rPr>
        <w:t>requests,</w:t>
      </w:r>
      <w:r>
        <w:rPr>
          <w:spacing w:val="-4"/>
          <w:w w:val="105"/>
        </w:rPr>
        <w:t xml:space="preserve"> </w:t>
      </w:r>
      <w:r>
        <w:rPr>
          <w:w w:val="105"/>
        </w:rPr>
        <w:t>configuration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customisation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requests,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</w:p>
    <w:p w14:paraId="76895906" w14:textId="77777777" w:rsidR="00DF1301" w:rsidRDefault="00DF1301">
      <w:pPr>
        <w:pStyle w:val="BodyText"/>
        <w:spacing w:line="276" w:lineRule="auto"/>
        <w:sectPr w:rsidR="00DF1301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0E292342" w14:textId="77777777" w:rsidR="00DF1301" w:rsidRDefault="006234B9">
      <w:pPr>
        <w:pStyle w:val="BodyText"/>
        <w:spacing w:before="79" w:line="278" w:lineRule="auto"/>
      </w:pPr>
      <w:r>
        <w:rPr>
          <w:w w:val="105"/>
        </w:rPr>
        <w:lastRenderedPageBreak/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relate</w:t>
      </w:r>
      <w:r>
        <w:rPr>
          <w:spacing w:val="-2"/>
          <w:w w:val="105"/>
        </w:rPr>
        <w:t xml:space="preserve"> </w:t>
      </w:r>
      <w:r>
        <w:rPr>
          <w:w w:val="105"/>
        </w:rPr>
        <w:t>to the</w:t>
      </w:r>
      <w:r>
        <w:rPr>
          <w:spacing w:val="-2"/>
          <w:w w:val="105"/>
        </w:rPr>
        <w:t xml:space="preserve"> </w:t>
      </w:r>
      <w:r>
        <w:rPr>
          <w:w w:val="105"/>
        </w:rPr>
        <w:t>functionality,</w:t>
      </w:r>
      <w:r>
        <w:rPr>
          <w:spacing w:val="-1"/>
          <w:w w:val="105"/>
        </w:rPr>
        <w:t xml:space="preserve"> </w:t>
      </w:r>
      <w:r>
        <w:rPr>
          <w:w w:val="105"/>
        </w:rPr>
        <w:t>availability,</w:t>
      </w:r>
      <w:r>
        <w:rPr>
          <w:spacing w:val="-1"/>
          <w:w w:val="105"/>
        </w:rPr>
        <w:t xml:space="preserve"> </w:t>
      </w:r>
      <w:r>
        <w:rPr>
          <w:w w:val="105"/>
        </w:rPr>
        <w:t>or operation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Products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be treated as Support Incidents for the purposes of priority classification. </w:t>
      </w:r>
      <w:proofErr w:type="spellStart"/>
      <w:r>
        <w:rPr>
          <w:w w:val="105"/>
        </w:rPr>
        <w:t>Seez</w:t>
      </w:r>
      <w:proofErr w:type="spellEnd"/>
      <w:r>
        <w:rPr>
          <w:w w:val="105"/>
        </w:rPr>
        <w:t xml:space="preserve"> shall use commercially reasonable efforts to respond to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such requests within five (5) business </w:t>
      </w:r>
      <w:r>
        <w:rPr>
          <w:spacing w:val="-4"/>
          <w:w w:val="105"/>
        </w:rPr>
        <w:t>days.</w:t>
      </w:r>
    </w:p>
    <w:p w14:paraId="5B3A59FD" w14:textId="77777777" w:rsidR="00DF1301" w:rsidRDefault="006234B9">
      <w:pPr>
        <w:pStyle w:val="Heading2"/>
        <w:numPr>
          <w:ilvl w:val="0"/>
          <w:numId w:val="1"/>
        </w:numPr>
        <w:tabs>
          <w:tab w:val="left" w:pos="271"/>
        </w:tabs>
        <w:spacing w:before="158"/>
        <w:ind w:left="271" w:hanging="248"/>
      </w:pPr>
      <w:r>
        <w:rPr>
          <w:w w:val="110"/>
        </w:rPr>
        <w:t>Availability</w:t>
      </w:r>
      <w:r>
        <w:rPr>
          <w:spacing w:val="-12"/>
          <w:w w:val="110"/>
        </w:rPr>
        <w:t xml:space="preserve"> </w:t>
      </w:r>
      <w:r>
        <w:rPr>
          <w:w w:val="110"/>
        </w:rPr>
        <w:t>Service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Level</w:t>
      </w:r>
    </w:p>
    <w:p w14:paraId="689B35E5" w14:textId="77777777" w:rsidR="00DF1301" w:rsidRDefault="006234B9">
      <w:pPr>
        <w:pStyle w:val="BodyText"/>
        <w:spacing w:line="278" w:lineRule="auto"/>
        <w:ind w:right="121"/>
      </w:pPr>
      <w:r>
        <w:t>Pinewood</w:t>
      </w:r>
      <w:r>
        <w:rPr>
          <w:spacing w:val="38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commercially</w:t>
      </w:r>
      <w:r>
        <w:rPr>
          <w:spacing w:val="40"/>
        </w:rPr>
        <w:t xml:space="preserve"> </w:t>
      </w:r>
      <w:r>
        <w:t>reasonable</w:t>
      </w:r>
      <w:r>
        <w:rPr>
          <w:spacing w:val="34"/>
        </w:rPr>
        <w:t xml:space="preserve"> </w:t>
      </w:r>
      <w:r>
        <w:t>efforts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Products</w:t>
      </w:r>
      <w:r>
        <w:rPr>
          <w:spacing w:val="34"/>
        </w:rPr>
        <w:t xml:space="preserve"> </w:t>
      </w:r>
      <w:r>
        <w:t>achieve</w:t>
      </w:r>
      <w:r>
        <w:rPr>
          <w:spacing w:val="34"/>
        </w:rPr>
        <w:t xml:space="preserve"> </w:t>
      </w:r>
      <w:r>
        <w:t>an overall</w:t>
      </w:r>
      <w:r>
        <w:rPr>
          <w:spacing w:val="35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availability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b/>
        </w:rPr>
        <w:t>99.7%</w:t>
      </w:r>
      <w:r>
        <w:t>,</w:t>
      </w:r>
      <w:r>
        <w:rPr>
          <w:spacing w:val="35"/>
        </w:rPr>
        <w:t xml:space="preserve"> </w:t>
      </w:r>
      <w:r>
        <w:t>excluding</w:t>
      </w:r>
      <w:r>
        <w:rPr>
          <w:spacing w:val="24"/>
        </w:rPr>
        <w:t xml:space="preserve"> </w:t>
      </w:r>
      <w:r>
        <w:t>planned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 xml:space="preserve">maintenance, </w:t>
      </w:r>
      <w:r>
        <w:rPr>
          <w:w w:val="110"/>
        </w:rPr>
        <w:t>as further detailed in this SLA.</w:t>
      </w:r>
    </w:p>
    <w:p w14:paraId="256F7D1E" w14:textId="77777777" w:rsidR="00DF1301" w:rsidRDefault="006234B9">
      <w:pPr>
        <w:pStyle w:val="Heading2"/>
        <w:numPr>
          <w:ilvl w:val="0"/>
          <w:numId w:val="1"/>
        </w:numPr>
        <w:tabs>
          <w:tab w:val="left" w:pos="271"/>
        </w:tabs>
        <w:ind w:left="271" w:hanging="248"/>
      </w:pPr>
      <w:r>
        <w:rPr>
          <w:spacing w:val="-2"/>
          <w:w w:val="110"/>
        </w:rPr>
        <w:t>Maintenance</w:t>
      </w:r>
    </w:p>
    <w:p w14:paraId="411FA318" w14:textId="77777777" w:rsidR="00DF1301" w:rsidRDefault="006234B9">
      <w:pPr>
        <w:pStyle w:val="BodyText"/>
        <w:spacing w:line="278" w:lineRule="auto"/>
      </w:pPr>
      <w:r>
        <w:rPr>
          <w:w w:val="105"/>
        </w:rPr>
        <w:t>While</w:t>
      </w:r>
      <w:r>
        <w:rPr>
          <w:spacing w:val="-6"/>
          <w:w w:val="105"/>
        </w:rPr>
        <w:t xml:space="preserve"> </w:t>
      </w:r>
      <w:r>
        <w:rPr>
          <w:w w:val="105"/>
        </w:rPr>
        <w:t>Pinewood</w:t>
      </w:r>
      <w:r>
        <w:rPr>
          <w:spacing w:val="-5"/>
          <w:w w:val="105"/>
        </w:rPr>
        <w:t xml:space="preserve"> </w:t>
      </w:r>
      <w:r>
        <w:rPr>
          <w:w w:val="105"/>
        </w:rPr>
        <w:t>aims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make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Products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24</w:t>
      </w:r>
      <w:r>
        <w:rPr>
          <w:spacing w:val="-4"/>
          <w:w w:val="105"/>
        </w:rPr>
        <w:t xml:space="preserve"> </w:t>
      </w:r>
      <w:r>
        <w:rPr>
          <w:w w:val="105"/>
        </w:rPr>
        <w:t>hours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day,</w:t>
      </w:r>
      <w:r>
        <w:rPr>
          <w:spacing w:val="-6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days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week, planned and emergency maintenance may be required. Planned maintenance will be carried out based on market assessment of traffic, time zone and business</w:t>
      </w:r>
    </w:p>
    <w:p w14:paraId="75C09639" w14:textId="77777777" w:rsidR="00DF1301" w:rsidRDefault="006234B9">
      <w:pPr>
        <w:pStyle w:val="BodyText"/>
        <w:spacing w:before="0" w:line="278" w:lineRule="auto"/>
        <w:ind w:right="322"/>
        <w:jc w:val="both"/>
      </w:pPr>
      <w:r>
        <w:rPr>
          <w:w w:val="105"/>
        </w:rPr>
        <w:t>requirements.</w:t>
      </w:r>
      <w:r>
        <w:rPr>
          <w:spacing w:val="40"/>
          <w:w w:val="105"/>
        </w:rPr>
        <w:t xml:space="preserve"> </w:t>
      </w:r>
      <w:r>
        <w:rPr>
          <w:w w:val="105"/>
        </w:rPr>
        <w:t>Emergency</w:t>
      </w:r>
      <w:r>
        <w:rPr>
          <w:spacing w:val="-5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carried</w:t>
      </w:r>
      <w:r>
        <w:rPr>
          <w:spacing w:val="-8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depending</w:t>
      </w:r>
      <w:r>
        <w:rPr>
          <w:spacing w:val="-8"/>
          <w:w w:val="105"/>
        </w:rPr>
        <w:t xml:space="preserve"> </w:t>
      </w:r>
      <w:r>
        <w:rPr>
          <w:w w:val="105"/>
        </w:rPr>
        <w:t>on the</w:t>
      </w:r>
      <w:r>
        <w:rPr>
          <w:spacing w:val="-3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"/>
          <w:w w:val="105"/>
        </w:rPr>
        <w:t xml:space="preserve"> </w:t>
      </w:r>
      <w:r>
        <w:rPr>
          <w:w w:val="105"/>
        </w:rPr>
        <w:t>risk</w:t>
      </w:r>
      <w:r>
        <w:rPr>
          <w:spacing w:val="-3"/>
          <w:w w:val="105"/>
        </w:rPr>
        <w:t xml:space="preserve"> </w:t>
      </w:r>
      <w:r>
        <w:rPr>
          <w:w w:val="105"/>
        </w:rPr>
        <w:t>or impact</w:t>
      </w:r>
      <w:r>
        <w:rPr>
          <w:spacing w:val="-3"/>
          <w:w w:val="105"/>
        </w:rPr>
        <w:t xml:space="preserve"> </w:t>
      </w:r>
      <w:r>
        <w:rPr>
          <w:w w:val="105"/>
        </w:rPr>
        <w:t>to the</w:t>
      </w:r>
      <w:r>
        <w:rPr>
          <w:spacing w:val="-3"/>
          <w:w w:val="105"/>
        </w:rPr>
        <w:t xml:space="preserve"> </w:t>
      </w:r>
      <w:r>
        <w:rPr>
          <w:w w:val="105"/>
        </w:rPr>
        <w:t>integrity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product,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service or accompanying </w:t>
      </w:r>
      <w:r>
        <w:rPr>
          <w:spacing w:val="-4"/>
          <w:w w:val="105"/>
        </w:rPr>
        <w:t>data</w:t>
      </w:r>
    </w:p>
    <w:p w14:paraId="785005FC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2"/>
        </w:tabs>
        <w:spacing w:before="155"/>
        <w:ind w:left="742" w:hanging="359"/>
        <w:jc w:val="both"/>
        <w:rPr>
          <w:sz w:val="24"/>
        </w:rPr>
      </w:pPr>
      <w:r>
        <w:rPr>
          <w:b/>
          <w:w w:val="105"/>
          <w:sz w:val="24"/>
        </w:rPr>
        <w:t>Planned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maintenance: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least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(2)</w:t>
      </w:r>
      <w:r>
        <w:rPr>
          <w:spacing w:val="-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weeks’</w:t>
      </w:r>
      <w:proofErr w:type="gramEnd"/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prior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written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notice</w:t>
      </w:r>
    </w:p>
    <w:p w14:paraId="3102895C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4"/>
        </w:tabs>
        <w:spacing w:before="207" w:line="278" w:lineRule="auto"/>
        <w:ind w:right="423"/>
        <w:rPr>
          <w:sz w:val="24"/>
        </w:rPr>
      </w:pPr>
      <w:r>
        <w:rPr>
          <w:b/>
          <w:w w:val="105"/>
          <w:sz w:val="24"/>
        </w:rPr>
        <w:t>Emergency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maintenance: </w:t>
      </w:r>
      <w:r>
        <w:rPr>
          <w:w w:val="105"/>
          <w:sz w:val="24"/>
        </w:rPr>
        <w:t>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least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eight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(8)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hours’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prior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written notice,</w:t>
      </w:r>
      <w:r>
        <w:rPr>
          <w:spacing w:val="-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where</w:t>
      </w:r>
      <w:proofErr w:type="gramEnd"/>
      <w:r>
        <w:rPr>
          <w:w w:val="105"/>
          <w:sz w:val="24"/>
        </w:rPr>
        <w:t xml:space="preserve"> reasonably practicable</w:t>
      </w:r>
    </w:p>
    <w:p w14:paraId="495C6F27" w14:textId="77777777" w:rsidR="00DF1301" w:rsidRDefault="006234B9">
      <w:pPr>
        <w:pStyle w:val="Heading2"/>
        <w:numPr>
          <w:ilvl w:val="0"/>
          <w:numId w:val="1"/>
        </w:numPr>
        <w:tabs>
          <w:tab w:val="left" w:pos="271"/>
        </w:tabs>
        <w:spacing w:before="160"/>
        <w:ind w:left="271" w:hanging="248"/>
      </w:pPr>
      <w:r>
        <w:rPr>
          <w:w w:val="110"/>
        </w:rPr>
        <w:t>Business</w:t>
      </w:r>
      <w:r>
        <w:rPr>
          <w:spacing w:val="-1"/>
          <w:w w:val="110"/>
        </w:rPr>
        <w:t xml:space="preserve"> </w:t>
      </w:r>
      <w:r>
        <w:rPr>
          <w:w w:val="110"/>
        </w:rPr>
        <w:t>Continuity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Disaster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Recovery</w:t>
      </w:r>
    </w:p>
    <w:p w14:paraId="7A21181C" w14:textId="77777777" w:rsidR="00DF1301" w:rsidRDefault="006234B9">
      <w:pPr>
        <w:pStyle w:val="BodyText"/>
        <w:spacing w:before="207"/>
      </w:pPr>
      <w:r>
        <w:rPr>
          <w:w w:val="105"/>
        </w:rPr>
        <w:t>Pinewood</w:t>
      </w:r>
      <w:r>
        <w:rPr>
          <w:spacing w:val="-6"/>
          <w:w w:val="105"/>
        </w:rPr>
        <w:t xml:space="preserve"> </w:t>
      </w:r>
      <w:r>
        <w:rPr>
          <w:w w:val="105"/>
        </w:rPr>
        <w:t>maintains</w:t>
      </w:r>
      <w:r>
        <w:rPr>
          <w:spacing w:val="-3"/>
          <w:w w:val="105"/>
        </w:rPr>
        <w:t xml:space="preserve"> </w:t>
      </w:r>
      <w:r>
        <w:rPr>
          <w:w w:val="105"/>
        </w:rPr>
        <w:t>business</w:t>
      </w:r>
      <w:r>
        <w:rPr>
          <w:spacing w:val="-2"/>
          <w:w w:val="105"/>
        </w:rPr>
        <w:t xml:space="preserve"> </w:t>
      </w:r>
      <w:r>
        <w:rPr>
          <w:w w:val="105"/>
        </w:rPr>
        <w:t>continuity and</w:t>
      </w:r>
      <w:r>
        <w:rPr>
          <w:spacing w:val="-2"/>
          <w:w w:val="105"/>
        </w:rPr>
        <w:t xml:space="preserve"> </w:t>
      </w:r>
      <w:r>
        <w:rPr>
          <w:w w:val="105"/>
        </w:rPr>
        <w:t>disaster recovery</w:t>
      </w:r>
      <w:r>
        <w:rPr>
          <w:spacing w:val="1"/>
          <w:w w:val="105"/>
        </w:rPr>
        <w:t xml:space="preserve"> </w:t>
      </w:r>
      <w:r>
        <w:rPr>
          <w:w w:val="105"/>
        </w:rPr>
        <w:t>plans</w:t>
      </w:r>
      <w:r>
        <w:rPr>
          <w:spacing w:val="-3"/>
          <w:w w:val="105"/>
        </w:rPr>
        <w:t xml:space="preserve"> </w:t>
      </w:r>
      <w:r>
        <w:rPr>
          <w:w w:val="105"/>
        </w:rPr>
        <w:t>designed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62A6EE6B" w14:textId="77777777" w:rsidR="00DF1301" w:rsidRDefault="006234B9">
      <w:pPr>
        <w:pStyle w:val="BodyText"/>
        <w:spacing w:before="47" w:line="276" w:lineRule="auto"/>
      </w:pP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restoration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event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disaster.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purpose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section,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 disaster is an incident or event </w:t>
      </w:r>
      <w:proofErr w:type="gramStart"/>
      <w:r>
        <w:rPr>
          <w:w w:val="105"/>
        </w:rPr>
        <w:t>which;</w:t>
      </w:r>
      <w:proofErr w:type="gramEnd"/>
      <w:r>
        <w:rPr>
          <w:w w:val="105"/>
        </w:rPr>
        <w:t xml:space="preserve"> causes or threatens to cause full and total</w:t>
      </w:r>
    </w:p>
    <w:p w14:paraId="39156FA4" w14:textId="77777777" w:rsidR="00DF1301" w:rsidRDefault="006234B9">
      <w:pPr>
        <w:pStyle w:val="BodyText"/>
        <w:spacing w:before="4"/>
      </w:pPr>
      <w:r>
        <w:t>system</w:t>
      </w:r>
      <w:r>
        <w:rPr>
          <w:spacing w:val="17"/>
        </w:rPr>
        <w:t xml:space="preserve"> </w:t>
      </w:r>
      <w:r>
        <w:t>outage</w:t>
      </w:r>
      <w:r>
        <w:rPr>
          <w:spacing w:val="12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total</w:t>
      </w:r>
      <w:r>
        <w:rPr>
          <w:spacing w:val="15"/>
        </w:rPr>
        <w:t xml:space="preserve"> </w:t>
      </w:r>
      <w:r>
        <w:t>workflow</w:t>
      </w:r>
      <w:r>
        <w:rPr>
          <w:spacing w:val="14"/>
        </w:rPr>
        <w:t xml:space="preserve"> </w:t>
      </w:r>
      <w:r>
        <w:t>interruption</w:t>
      </w:r>
      <w:r>
        <w:rPr>
          <w:spacing w:val="1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multiple</w:t>
      </w:r>
      <w:r>
        <w:rPr>
          <w:spacing w:val="13"/>
        </w:rPr>
        <w:t xml:space="preserve"> </w:t>
      </w:r>
      <w:r>
        <w:rPr>
          <w:spacing w:val="-2"/>
        </w:rPr>
        <w:t>users.</w:t>
      </w:r>
    </w:p>
    <w:p w14:paraId="0668A838" w14:textId="77777777" w:rsidR="00DF1301" w:rsidRDefault="006234B9">
      <w:pPr>
        <w:pStyle w:val="BodyText"/>
        <w:spacing w:line="278" w:lineRule="auto"/>
        <w:ind w:right="86"/>
        <w:jc w:val="both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3"/>
          <w:w w:val="105"/>
        </w:rPr>
        <w:t xml:space="preserve"> </w:t>
      </w:r>
      <w:r>
        <w:rPr>
          <w:w w:val="105"/>
        </w:rPr>
        <w:t>continuity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disaster</w:t>
      </w:r>
      <w:r>
        <w:rPr>
          <w:spacing w:val="-1"/>
          <w:w w:val="105"/>
        </w:rPr>
        <w:t xml:space="preserve"> </w:t>
      </w:r>
      <w:r>
        <w:rPr>
          <w:w w:val="105"/>
        </w:rPr>
        <w:t>recovery plans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continually updated</w:t>
      </w:r>
      <w:r>
        <w:rPr>
          <w:spacing w:val="-3"/>
          <w:w w:val="105"/>
        </w:rPr>
        <w:t xml:space="preserve"> </w:t>
      </w:r>
      <w:r>
        <w:rPr>
          <w:w w:val="105"/>
        </w:rPr>
        <w:t>in line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with infrastructure improvements and risk assessments, seeking to ensure all aspects of the Product </w:t>
      </w:r>
      <w:proofErr w:type="gramStart"/>
      <w:r>
        <w:rPr>
          <w:w w:val="105"/>
        </w:rPr>
        <w:t>are capable of functioning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in the midst of</w:t>
      </w:r>
      <w:proofErr w:type="gramEnd"/>
      <w:r>
        <w:rPr>
          <w:w w:val="105"/>
        </w:rPr>
        <w:t xml:space="preserve"> disruptive events.</w:t>
      </w:r>
    </w:p>
    <w:p w14:paraId="780A2450" w14:textId="77777777" w:rsidR="00DF1301" w:rsidRDefault="006234B9">
      <w:pPr>
        <w:pStyle w:val="BodyText"/>
        <w:spacing w:before="162" w:line="276" w:lineRule="auto"/>
        <w:ind w:right="339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key</w:t>
      </w:r>
      <w:r>
        <w:rPr>
          <w:spacing w:val="-6"/>
          <w:w w:val="105"/>
        </w:rPr>
        <w:t xml:space="preserve"> </w:t>
      </w:r>
      <w:r>
        <w:rPr>
          <w:w w:val="105"/>
        </w:rPr>
        <w:t>metrics</w:t>
      </w:r>
      <w:r>
        <w:rPr>
          <w:spacing w:val="-9"/>
          <w:w w:val="105"/>
        </w:rPr>
        <w:t xml:space="preserve"> </w:t>
      </w:r>
      <w:r>
        <w:rPr>
          <w:w w:val="105"/>
        </w:rPr>
        <w:t>defined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planning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Recovery</w:t>
      </w:r>
      <w:r>
        <w:rPr>
          <w:spacing w:val="-5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Objective</w:t>
      </w:r>
      <w:r>
        <w:rPr>
          <w:spacing w:val="-5"/>
          <w:w w:val="105"/>
        </w:rPr>
        <w:t xml:space="preserve"> </w:t>
      </w:r>
      <w:r>
        <w:rPr>
          <w:w w:val="105"/>
        </w:rPr>
        <w:t>(“</w:t>
      </w:r>
      <w:r>
        <w:rPr>
          <w:b/>
          <w:w w:val="105"/>
        </w:rPr>
        <w:t>RTO</w:t>
      </w:r>
      <w:r>
        <w:rPr>
          <w:w w:val="105"/>
        </w:rPr>
        <w:t>”)</w:t>
      </w:r>
      <w:r>
        <w:rPr>
          <w:spacing w:val="-7"/>
          <w:w w:val="105"/>
        </w:rPr>
        <w:t xml:space="preserve"> </w:t>
      </w:r>
      <w:r>
        <w:rPr>
          <w:w w:val="105"/>
        </w:rPr>
        <w:t>and the Recovery Point Objective (“</w:t>
      </w:r>
      <w:r>
        <w:rPr>
          <w:b/>
          <w:w w:val="105"/>
        </w:rPr>
        <w:t>RPO</w:t>
      </w:r>
      <w:r>
        <w:rPr>
          <w:w w:val="105"/>
        </w:rPr>
        <w:t>”).</w:t>
      </w:r>
    </w:p>
    <w:p w14:paraId="38200534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4"/>
        </w:tabs>
        <w:spacing w:line="278" w:lineRule="auto"/>
        <w:ind w:right="732"/>
        <w:rPr>
          <w:sz w:val="24"/>
        </w:rPr>
      </w:pP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Recovery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Objective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(RTO)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defines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target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resolution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an </w:t>
      </w:r>
      <w:r>
        <w:rPr>
          <w:spacing w:val="-2"/>
          <w:w w:val="105"/>
          <w:sz w:val="24"/>
        </w:rPr>
        <w:t>outage.</w:t>
      </w:r>
    </w:p>
    <w:p w14:paraId="3F746459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4"/>
        </w:tabs>
        <w:spacing w:line="278" w:lineRule="auto"/>
        <w:ind w:right="434"/>
        <w:rPr>
          <w:sz w:val="24"/>
        </w:rPr>
      </w:pP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Recovery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Objective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(RPO)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defines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target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recover data in the event of an outage.</w:t>
      </w:r>
    </w:p>
    <w:p w14:paraId="6F3A769B" w14:textId="77777777" w:rsidR="00DF1301" w:rsidRDefault="006234B9">
      <w:pPr>
        <w:pStyle w:val="BodyText"/>
        <w:spacing w:before="161" w:line="276" w:lineRule="auto"/>
      </w:pPr>
      <w:r>
        <w:rPr>
          <w:w w:val="105"/>
        </w:rPr>
        <w:t xml:space="preserve">The RTO and RPO metrics defined have been integrated in the architectural design </w:t>
      </w:r>
      <w:proofErr w:type="gramStart"/>
      <w:r>
        <w:rPr>
          <w:w w:val="105"/>
        </w:rPr>
        <w:t>in order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ensure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suitable</w:t>
      </w:r>
      <w:r>
        <w:rPr>
          <w:spacing w:val="-10"/>
          <w:w w:val="105"/>
        </w:rPr>
        <w:t xml:space="preserve"> </w:t>
      </w:r>
      <w:r>
        <w:rPr>
          <w:w w:val="105"/>
        </w:rPr>
        <w:t>recovery</w:t>
      </w:r>
      <w:r>
        <w:rPr>
          <w:spacing w:val="-6"/>
          <w:w w:val="105"/>
        </w:rPr>
        <w:t xml:space="preserve"> </w:t>
      </w:r>
      <w:r>
        <w:rPr>
          <w:w w:val="105"/>
        </w:rPr>
        <w:t>strategy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</w:p>
    <w:p w14:paraId="30E51511" w14:textId="77777777" w:rsidR="00DF1301" w:rsidRDefault="00DF1301">
      <w:pPr>
        <w:pStyle w:val="BodyText"/>
        <w:spacing w:line="276" w:lineRule="auto"/>
        <w:sectPr w:rsidR="00DF1301">
          <w:pgSz w:w="11910" w:h="16840"/>
          <w:pgMar w:top="1340" w:right="1417" w:bottom="280" w:left="1417" w:header="720" w:footer="720" w:gutter="0"/>
          <w:cols w:space="720"/>
        </w:sectPr>
      </w:pPr>
    </w:p>
    <w:p w14:paraId="5F65F149" w14:textId="77777777" w:rsidR="00DF1301" w:rsidRDefault="006234B9">
      <w:pPr>
        <w:pStyle w:val="BodyText"/>
        <w:spacing w:before="79" w:line="278" w:lineRule="auto"/>
      </w:pPr>
      <w:r>
        <w:lastRenderedPageBreak/>
        <w:t>meet</w:t>
      </w:r>
      <w:r>
        <w:rPr>
          <w:spacing w:val="29"/>
        </w:rPr>
        <w:t xml:space="preserve"> </w:t>
      </w:r>
      <w:r>
        <w:t>those</w:t>
      </w:r>
      <w:r>
        <w:rPr>
          <w:spacing w:val="29"/>
        </w:rPr>
        <w:t xml:space="preserve"> </w:t>
      </w:r>
      <w:r>
        <w:t>metrics,</w:t>
      </w:r>
      <w:r>
        <w:rPr>
          <w:spacing w:val="31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best</w:t>
      </w:r>
      <w:r>
        <w:rPr>
          <w:spacing w:val="29"/>
        </w:rPr>
        <w:t xml:space="preserve"> </w:t>
      </w:r>
      <w:r>
        <w:t>possible</w:t>
      </w:r>
      <w:r>
        <w:rPr>
          <w:spacing w:val="29"/>
        </w:rPr>
        <w:t xml:space="preserve"> </w:t>
      </w:r>
      <w:r>
        <w:t>balance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cost,</w:t>
      </w:r>
      <w:r>
        <w:rPr>
          <w:spacing w:val="29"/>
        </w:rPr>
        <w:t xml:space="preserve"> </w:t>
      </w:r>
      <w:r>
        <w:t>risk</w:t>
      </w:r>
      <w:r>
        <w:rPr>
          <w:spacing w:val="3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quality</w:t>
      </w:r>
      <w:r>
        <w:rPr>
          <w:spacing w:val="3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 xml:space="preserve">service.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core</w:t>
      </w:r>
      <w:r>
        <w:rPr>
          <w:spacing w:val="-12"/>
          <w:w w:val="110"/>
        </w:rPr>
        <w:t xml:space="preserve"> </w:t>
      </w:r>
      <w:r>
        <w:rPr>
          <w:w w:val="110"/>
        </w:rPr>
        <w:t>principles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design</w:t>
      </w:r>
      <w:r>
        <w:rPr>
          <w:spacing w:val="-8"/>
          <w:w w:val="110"/>
        </w:rPr>
        <w:t xml:space="preserve"> </w:t>
      </w:r>
      <w:r>
        <w:rPr>
          <w:w w:val="110"/>
        </w:rPr>
        <w:t>are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w w:val="110"/>
        </w:rPr>
        <w:t>follows:</w:t>
      </w:r>
    </w:p>
    <w:p w14:paraId="64E65BA1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3"/>
        </w:tabs>
        <w:ind w:left="743" w:hanging="360"/>
        <w:rPr>
          <w:sz w:val="24"/>
        </w:rPr>
      </w:pPr>
      <w:r>
        <w:rPr>
          <w:w w:val="105"/>
          <w:sz w:val="24"/>
        </w:rPr>
        <w:t>RTO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RPO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targets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achievable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tested.</w:t>
      </w:r>
    </w:p>
    <w:p w14:paraId="74560EB8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3"/>
        </w:tabs>
        <w:spacing w:before="206"/>
        <w:ind w:left="743" w:hanging="360"/>
        <w:rPr>
          <w:sz w:val="24"/>
        </w:rPr>
      </w:pPr>
      <w:r>
        <w:rPr>
          <w:w w:val="105"/>
          <w:sz w:val="24"/>
        </w:rPr>
        <w:t>There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single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failure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systems.</w:t>
      </w:r>
    </w:p>
    <w:p w14:paraId="247FA3E1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3"/>
        </w:tabs>
        <w:spacing w:before="206"/>
        <w:ind w:left="743" w:hanging="360"/>
        <w:rPr>
          <w:sz w:val="24"/>
        </w:rPr>
      </w:pPr>
      <w:r>
        <w:rPr>
          <w:w w:val="105"/>
          <w:sz w:val="24"/>
        </w:rPr>
        <w:t>Backups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(snapshots)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databases are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taken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periodically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day.</w:t>
      </w:r>
    </w:p>
    <w:p w14:paraId="4FBEAC1B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4"/>
        </w:tabs>
        <w:spacing w:before="207" w:line="278" w:lineRule="auto"/>
        <w:ind w:right="304"/>
        <w:rPr>
          <w:sz w:val="24"/>
        </w:rPr>
      </w:pPr>
      <w:r>
        <w:rPr>
          <w:w w:val="105"/>
          <w:sz w:val="24"/>
        </w:rPr>
        <w:t>Critical data is replicated across multiple availability zones within a given geographic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region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full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redundancy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availability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zone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of multiple physical data </w:t>
      </w:r>
      <w:proofErr w:type="spellStart"/>
      <w:r>
        <w:rPr>
          <w:w w:val="105"/>
          <w:sz w:val="24"/>
        </w:rPr>
        <w:t>centres</w:t>
      </w:r>
      <w:proofErr w:type="spellEnd"/>
      <w:r>
        <w:rPr>
          <w:w w:val="105"/>
          <w:sz w:val="24"/>
        </w:rPr>
        <w:t>).</w:t>
      </w:r>
    </w:p>
    <w:p w14:paraId="60DD5894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4"/>
        </w:tabs>
        <w:spacing w:before="156" w:line="278" w:lineRule="auto"/>
        <w:ind w:right="90"/>
        <w:rPr>
          <w:sz w:val="24"/>
        </w:rPr>
      </w:pPr>
      <w:r>
        <w:rPr>
          <w:w w:val="105"/>
          <w:sz w:val="24"/>
        </w:rPr>
        <w:t>Highly available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environments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replicated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between multiple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servers across multiple availability zones to enable continuous access to systems and </w:t>
      </w:r>
      <w:r>
        <w:rPr>
          <w:spacing w:val="-4"/>
          <w:w w:val="105"/>
          <w:sz w:val="24"/>
        </w:rPr>
        <w:t>data.</w:t>
      </w:r>
    </w:p>
    <w:p w14:paraId="269C1EA0" w14:textId="77777777" w:rsidR="00DF1301" w:rsidRDefault="006234B9">
      <w:pPr>
        <w:pStyle w:val="BodyText"/>
        <w:spacing w:before="162"/>
      </w:pPr>
      <w:r>
        <w:rPr>
          <w:w w:val="105"/>
        </w:rPr>
        <w:t>RTO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RPO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Level </w:t>
      </w:r>
      <w:r>
        <w:rPr>
          <w:spacing w:val="-2"/>
          <w:w w:val="105"/>
        </w:rPr>
        <w:t>Objectives</w:t>
      </w:r>
    </w:p>
    <w:p w14:paraId="4E4FB970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3"/>
        </w:tabs>
        <w:spacing w:before="206"/>
        <w:ind w:left="743" w:hanging="360"/>
        <w:rPr>
          <w:sz w:val="24"/>
        </w:rPr>
      </w:pPr>
      <w:r>
        <w:rPr>
          <w:b/>
          <w:w w:val="105"/>
          <w:sz w:val="24"/>
        </w:rPr>
        <w:t>Operational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Recovery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Time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Objective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(RTO):</w:t>
      </w:r>
      <w:r>
        <w:rPr>
          <w:b/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(2)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hours</w:t>
      </w:r>
    </w:p>
    <w:p w14:paraId="6389EB4E" w14:textId="77777777" w:rsidR="00DF1301" w:rsidRDefault="006234B9">
      <w:pPr>
        <w:pStyle w:val="ListParagraph"/>
        <w:numPr>
          <w:ilvl w:val="1"/>
          <w:numId w:val="1"/>
        </w:numPr>
        <w:tabs>
          <w:tab w:val="left" w:pos="743"/>
        </w:tabs>
        <w:spacing w:before="207"/>
        <w:ind w:left="743" w:hanging="360"/>
        <w:rPr>
          <w:sz w:val="24"/>
        </w:rPr>
      </w:pPr>
      <w:r>
        <w:rPr>
          <w:b/>
          <w:sz w:val="24"/>
        </w:rPr>
        <w:t>Operational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Recovery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Objective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(RPO):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up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maximum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24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hours</w:t>
      </w:r>
    </w:p>
    <w:sectPr w:rsidR="00DF1301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93380"/>
    <w:multiLevelType w:val="hybridMultilevel"/>
    <w:tmpl w:val="07C21360"/>
    <w:lvl w:ilvl="0" w:tplc="B788699A">
      <w:start w:val="1"/>
      <w:numFmt w:val="decimal"/>
      <w:lvlText w:val="%1."/>
      <w:lvlJc w:val="left"/>
      <w:pPr>
        <w:ind w:left="272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B9E8A4FC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26E1C78">
      <w:numFmt w:val="bullet"/>
      <w:lvlText w:val="•"/>
      <w:lvlJc w:val="left"/>
      <w:pPr>
        <w:ind w:left="1665" w:hanging="361"/>
      </w:pPr>
      <w:rPr>
        <w:rFonts w:hint="default"/>
        <w:lang w:val="en-US" w:eastAsia="en-US" w:bidi="ar-SA"/>
      </w:rPr>
    </w:lvl>
    <w:lvl w:ilvl="3" w:tplc="91B2DC70">
      <w:numFmt w:val="bullet"/>
      <w:lvlText w:val="•"/>
      <w:lvlJc w:val="left"/>
      <w:pPr>
        <w:ind w:left="2591" w:hanging="361"/>
      </w:pPr>
      <w:rPr>
        <w:rFonts w:hint="default"/>
        <w:lang w:val="en-US" w:eastAsia="en-US" w:bidi="ar-SA"/>
      </w:rPr>
    </w:lvl>
    <w:lvl w:ilvl="4" w:tplc="6A628A30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5" w:tplc="BA02731E">
      <w:numFmt w:val="bullet"/>
      <w:lvlText w:val="•"/>
      <w:lvlJc w:val="left"/>
      <w:pPr>
        <w:ind w:left="4442" w:hanging="361"/>
      </w:pPr>
      <w:rPr>
        <w:rFonts w:hint="default"/>
        <w:lang w:val="en-US" w:eastAsia="en-US" w:bidi="ar-SA"/>
      </w:rPr>
    </w:lvl>
    <w:lvl w:ilvl="6" w:tplc="DF183918">
      <w:numFmt w:val="bullet"/>
      <w:lvlText w:val="•"/>
      <w:lvlJc w:val="left"/>
      <w:pPr>
        <w:ind w:left="5367" w:hanging="361"/>
      </w:pPr>
      <w:rPr>
        <w:rFonts w:hint="default"/>
        <w:lang w:val="en-US" w:eastAsia="en-US" w:bidi="ar-SA"/>
      </w:rPr>
    </w:lvl>
    <w:lvl w:ilvl="7" w:tplc="A1BE6644">
      <w:numFmt w:val="bullet"/>
      <w:lvlText w:val="•"/>
      <w:lvlJc w:val="left"/>
      <w:pPr>
        <w:ind w:left="6293" w:hanging="361"/>
      </w:pPr>
      <w:rPr>
        <w:rFonts w:hint="default"/>
        <w:lang w:val="en-US" w:eastAsia="en-US" w:bidi="ar-SA"/>
      </w:rPr>
    </w:lvl>
    <w:lvl w:ilvl="8" w:tplc="C0F86690">
      <w:numFmt w:val="bullet"/>
      <w:lvlText w:val="•"/>
      <w:lvlJc w:val="left"/>
      <w:pPr>
        <w:ind w:left="7218" w:hanging="361"/>
      </w:pPr>
      <w:rPr>
        <w:rFonts w:hint="default"/>
        <w:lang w:val="en-US" w:eastAsia="en-US" w:bidi="ar-SA"/>
      </w:rPr>
    </w:lvl>
  </w:abstractNum>
  <w:num w:numId="1" w16cid:durableId="135569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01"/>
    <w:rsid w:val="006234B9"/>
    <w:rsid w:val="0082175C"/>
    <w:rsid w:val="00D76B5F"/>
    <w:rsid w:val="00D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AE55"/>
  <w15:docId w15:val="{FCA77A3B-992F-41A6-872A-0F78E9E3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2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62"/>
      <w:ind w:left="271" w:hanging="24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271" w:hanging="248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oXYwt4M2QUXv7er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4131</Characters>
  <Application>Microsoft Office Word</Application>
  <DocSecurity>0</DocSecurity>
  <Lines>96</Lines>
  <Paragraphs>43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Upton</dc:creator>
  <cp:lastModifiedBy>Heena Chowdhury</cp:lastModifiedBy>
  <cp:revision>2</cp:revision>
  <dcterms:created xsi:type="dcterms:W3CDTF">2026-04-13T14:09:00Z</dcterms:created>
  <dcterms:modified xsi:type="dcterms:W3CDTF">2026-04-13T14:09:00Z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for Microsoft 365</vt:lpwstr>
  </property>
</Properties>
</file>